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华文中宋" w:hAnsi="华文中宋" w:eastAsia="华文中宋"/>
          <w:b/>
          <w:sz w:val="36"/>
          <w:szCs w:val="36"/>
        </w:rPr>
      </w:pPr>
      <w:r>
        <w:rPr>
          <w:rFonts w:hint="eastAsia" w:ascii="华文中宋" w:hAnsi="华文中宋" w:eastAsia="华文中宋" w:cs="黑体"/>
          <w:b/>
          <w:color w:val="FF0000"/>
          <w:spacing w:val="100"/>
          <w:sz w:val="96"/>
          <w:szCs w:val="96"/>
        </w:rPr>
        <w:t>伍门周会简报</w:t>
      </w:r>
    </w:p>
    <w:p>
      <w:pPr>
        <w:spacing w:line="560" w:lineRule="exact"/>
        <w:ind w:left="-201" w:leftChars="-171" w:right="-325" w:rightChars="-155" w:hanging="158" w:hangingChars="44"/>
        <w:jc w:val="center"/>
        <w:rPr>
          <w:rFonts w:ascii="华文中宋" w:hAnsi="华文中宋" w:eastAsia="华文中宋"/>
          <w:bCs/>
          <w:sz w:val="32"/>
          <w:szCs w:val="44"/>
        </w:rPr>
      </w:pPr>
      <w:r>
        <w:rPr>
          <w:rFonts w:hint="eastAsia" w:ascii="华文中宋" w:hAnsi="华文中宋" w:eastAsia="华文中宋"/>
          <w:bCs/>
          <w:sz w:val="36"/>
          <w:szCs w:val="36"/>
        </w:rPr>
        <w:t>第五期</w:t>
      </w:r>
    </w:p>
    <w:p>
      <w:pPr>
        <w:spacing w:line="560" w:lineRule="exact"/>
        <w:jc w:val="center"/>
        <w:rPr>
          <w:rFonts w:ascii="华文中宋" w:hAnsi="华文中宋" w:eastAsia="华文中宋"/>
          <w:bCs/>
          <w:sz w:val="24"/>
          <w:szCs w:val="24"/>
        </w:rPr>
      </w:pPr>
      <w:r>
        <w:rPr>
          <w:rFonts w:hint="eastAsia" w:ascii="华文中宋" w:hAnsi="华文中宋" w:eastAsia="华文中宋"/>
          <w:bCs/>
          <w:sz w:val="24"/>
          <w:szCs w:val="24"/>
        </w:rPr>
        <w:t xml:space="preserve">贵州大学中国喀斯特地区乡村振兴研究院       </w:t>
      </w:r>
      <w:r>
        <w:rPr>
          <w:rFonts w:ascii="华文中宋" w:hAnsi="华文中宋" w:eastAsia="华文中宋"/>
          <w:bCs/>
          <w:sz w:val="24"/>
          <w:szCs w:val="24"/>
        </w:rPr>
        <w:t xml:space="preserve">  </w:t>
      </w:r>
      <w:r>
        <w:rPr>
          <w:rFonts w:hint="eastAsia" w:ascii="华文中宋" w:hAnsi="华文中宋" w:eastAsia="华文中宋"/>
          <w:bCs/>
          <w:sz w:val="24"/>
          <w:szCs w:val="24"/>
        </w:rPr>
        <w:t xml:space="preserve">     2019年</w:t>
      </w:r>
      <w:r>
        <w:rPr>
          <w:rFonts w:hint="eastAsia" w:ascii="华文中宋" w:hAnsi="华文中宋" w:eastAsia="华文中宋"/>
          <w:bCs/>
          <w:sz w:val="24"/>
          <w:szCs w:val="24"/>
          <w:lang w:val="en-US" w:eastAsia="zh-CN"/>
        </w:rPr>
        <w:t>11</w:t>
      </w:r>
      <w:r>
        <w:rPr>
          <w:rFonts w:hint="eastAsia" w:ascii="华文中宋" w:hAnsi="华文中宋" w:eastAsia="华文中宋"/>
          <w:bCs/>
          <w:sz w:val="24"/>
          <w:szCs w:val="24"/>
        </w:rPr>
        <w:t>月</w:t>
      </w:r>
      <w:r>
        <w:rPr>
          <w:rFonts w:hint="eastAsia" w:ascii="华文中宋" w:hAnsi="华文中宋" w:eastAsia="华文中宋"/>
          <w:bCs/>
          <w:sz w:val="24"/>
          <w:szCs w:val="24"/>
          <w:lang w:val="en-US" w:eastAsia="zh-CN"/>
        </w:rPr>
        <w:t>3</w:t>
      </w:r>
      <w:r>
        <w:rPr>
          <w:rFonts w:hint="eastAsia" w:ascii="华文中宋" w:hAnsi="华文中宋" w:eastAsia="华文中宋"/>
          <w:bCs/>
          <w:sz w:val="24"/>
          <w:szCs w:val="24"/>
        </w:rPr>
        <w:t>日</w:t>
      </w:r>
    </w:p>
    <w:p>
      <w:pPr>
        <w:autoSpaceDE w:val="0"/>
        <w:autoSpaceDN w:val="0"/>
        <w:adjustRightInd w:val="0"/>
        <w:spacing w:before="468" w:beforeLines="150" w:after="156" w:afterLines="50"/>
        <w:jc w:val="center"/>
        <w:rPr>
          <w:rFonts w:ascii="华文中宋" w:hAnsi="华文中宋" w:eastAsia="华文中宋"/>
          <w:b/>
          <w:sz w:val="32"/>
          <w:szCs w:val="32"/>
        </w:rPr>
      </w:pPr>
      <w:r>
        <w:rPr>
          <w:rFonts w:hint="eastAsia" w:ascii="华文中宋" w:hAnsi="华文中宋" w:eastAsia="华文中宋"/>
          <w:b/>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86360</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flip:y;margin-left:-6.75pt;margin-top:6.8pt;height:0pt;width:441pt;z-index:251659264;mso-width-relative:page;mso-height-relative:page;" filled="f" stroked="t" coordsize="21600,21600" o:gfxdata="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MPFpbWAAAACQEAAA8AAAAAAAAAAQAgAAAA&#10;IgAAAGRycy9kb3ducmV2LnhtbFBLAQIUABQAAAAIAIdO4kDh8E9a1AEAAHUDAAAOAAAAAAAAAAEA&#10;IAAAACUBAABkcnMvZTJvRG9jLnhtbFBLBQYAAAAABgAGAFkBAABrBQAAAAA=&#10;">
                <v:fill on="f" focussize="0,0"/>
                <v:stroke weight="1.5pt" color="#FF0000" joinstyle="round"/>
                <v:imagedata o:title=""/>
                <o:lock v:ext="edit" aspectratio="f"/>
              </v:line>
            </w:pict>
          </mc:Fallback>
        </mc:AlternateContent>
      </w:r>
      <w:r>
        <w:rPr>
          <w:rFonts w:hint="eastAsia" w:ascii="华文中宋" w:hAnsi="华文中宋" w:eastAsia="华文中宋"/>
          <w:b/>
          <w:sz w:val="32"/>
          <w:szCs w:val="32"/>
        </w:rPr>
        <w:t>伍门召开2</w:t>
      </w:r>
      <w:r>
        <w:rPr>
          <w:rFonts w:ascii="华文中宋" w:hAnsi="华文中宋" w:eastAsia="华文中宋"/>
          <w:b/>
          <w:sz w:val="32"/>
          <w:szCs w:val="32"/>
        </w:rPr>
        <w:t>019</w:t>
      </w:r>
      <w:r>
        <w:rPr>
          <w:rFonts w:hint="eastAsia" w:ascii="华文中宋" w:hAnsi="华文中宋" w:eastAsia="华文中宋"/>
          <w:b/>
          <w:sz w:val="32"/>
          <w:szCs w:val="32"/>
        </w:rPr>
        <w:t>年秋季新学期第</w:t>
      </w:r>
      <w:r>
        <w:rPr>
          <w:rFonts w:hint="eastAsia" w:ascii="华文中宋" w:hAnsi="华文中宋" w:eastAsia="华文中宋"/>
          <w:b/>
          <w:sz w:val="32"/>
          <w:szCs w:val="32"/>
          <w:lang w:eastAsia="zh-CN"/>
        </w:rPr>
        <w:t>六</w:t>
      </w:r>
      <w:r>
        <w:rPr>
          <w:rFonts w:hint="eastAsia" w:ascii="华文中宋" w:hAnsi="华文中宋" w:eastAsia="华文中宋"/>
          <w:b/>
          <w:sz w:val="32"/>
          <w:szCs w:val="32"/>
        </w:rPr>
        <w:t>次学术交流会</w:t>
      </w:r>
    </w:p>
    <w:p>
      <w:pPr>
        <w:spacing w:line="360" w:lineRule="auto"/>
        <w:ind w:firstLine="440" w:firstLineChars="200"/>
        <w:rPr>
          <w:rFonts w:hint="eastAsia" w:ascii="宋体" w:hAnsi="宋体"/>
          <w:bCs/>
          <w:sz w:val="22"/>
          <w:lang w:eastAsia="zh-CN"/>
        </w:rPr>
      </w:pPr>
      <w:r>
        <w:rPr>
          <w:rFonts w:hint="eastAsia" w:ascii="宋体" w:hAnsi="宋体"/>
          <w:bCs/>
          <w:sz w:val="22"/>
        </w:rPr>
        <w:t>本次</w:t>
      </w:r>
      <w:r>
        <w:rPr>
          <w:rFonts w:hint="eastAsia" w:ascii="宋体" w:hAnsi="宋体"/>
          <w:bCs/>
          <w:sz w:val="22"/>
          <w:lang w:eastAsia="zh-CN"/>
        </w:rPr>
        <w:t>会议围绕如何撰写论文与相关工具的学习展开，给大家做论文专题汇报和学习相关数据分析工具，目的在于拓展大家的知识面，也为带领研一的小伙伴们逐渐入门。学会发现问题和思考问题应当是一项基本且必备的技能。同一问题不同的人站在不同的角度有不同的发现，相互之间的探讨和交流能够碰撞出新的火花，而新的火花有利于创新。</w:t>
      </w:r>
    </w:p>
    <w:p>
      <w:pPr>
        <w:spacing w:line="360" w:lineRule="auto"/>
        <w:ind w:firstLine="440" w:firstLineChars="200"/>
        <w:rPr>
          <w:rFonts w:hint="eastAsia" w:ascii="宋体" w:hAnsi="宋体"/>
          <w:bCs/>
          <w:sz w:val="22"/>
          <w:lang w:eastAsia="zh-CN"/>
        </w:rPr>
      </w:pPr>
      <w:r>
        <w:rPr>
          <w:rFonts w:hint="eastAsia" w:ascii="宋体" w:hAnsi="宋体"/>
          <w:bCs/>
          <w:sz w:val="22"/>
          <w:lang w:eastAsia="zh-CN"/>
        </w:rPr>
        <w:drawing>
          <wp:inline distT="0" distB="0" distL="114300" distR="114300">
            <wp:extent cx="4189095" cy="3393440"/>
            <wp:effectExtent l="0" t="0" r="1905" b="16510"/>
            <wp:docPr id="13" name="图片 13" descr="6e402059999897d1fd3bfd1be67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e402059999897d1fd3bfd1be679763"/>
                    <pic:cNvPicPr>
                      <a:picLocks noChangeAspect="1"/>
                    </pic:cNvPicPr>
                  </pic:nvPicPr>
                  <pic:blipFill>
                    <a:blip r:embed="rId4"/>
                    <a:srcRect l="9381" t="11891" r="10761" b="27990"/>
                    <a:stretch>
                      <a:fillRect/>
                    </a:stretch>
                  </pic:blipFill>
                  <pic:spPr>
                    <a:xfrm>
                      <a:off x="0" y="0"/>
                      <a:ext cx="4189095" cy="33934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eastAsia="zh-CN"/>
        </w:rPr>
      </w:pPr>
      <w:r>
        <w:rPr>
          <w:rFonts w:hint="eastAsia" w:ascii="宋体" w:hAnsi="宋体"/>
          <w:bCs/>
          <w:sz w:val="22"/>
        </w:rPr>
        <w:t>伍门周汇报</w:t>
      </w:r>
      <w:r>
        <w:rPr>
          <w:rFonts w:hint="eastAsia" w:ascii="宋体" w:hAnsi="宋体"/>
          <w:bCs/>
          <w:sz w:val="22"/>
          <w:lang w:eastAsia="zh-CN"/>
        </w:rPr>
        <w:t>由19级张宝元主持，于</w:t>
      </w:r>
      <w:r>
        <w:rPr>
          <w:rFonts w:hint="eastAsia" w:ascii="宋体" w:hAnsi="宋体"/>
          <w:bCs/>
          <w:sz w:val="22"/>
        </w:rPr>
        <w:t>2</w:t>
      </w:r>
      <w:r>
        <w:rPr>
          <w:rFonts w:ascii="宋体" w:hAnsi="宋体"/>
          <w:bCs/>
          <w:sz w:val="22"/>
        </w:rPr>
        <w:t>019</w:t>
      </w:r>
      <w:r>
        <w:rPr>
          <w:rFonts w:hint="eastAsia" w:ascii="宋体" w:hAnsi="宋体"/>
          <w:bCs/>
          <w:sz w:val="22"/>
        </w:rPr>
        <w:t>年1</w:t>
      </w:r>
      <w:r>
        <w:rPr>
          <w:rFonts w:hint="eastAsia" w:ascii="宋体" w:hAnsi="宋体"/>
          <w:bCs/>
          <w:sz w:val="22"/>
          <w:lang w:eastAsia="zh-CN"/>
        </w:rPr>
        <w:t>1</w:t>
      </w:r>
      <w:r>
        <w:rPr>
          <w:rFonts w:hint="eastAsia" w:ascii="宋体" w:hAnsi="宋体"/>
          <w:bCs/>
          <w:sz w:val="22"/>
        </w:rPr>
        <w:t>月</w:t>
      </w:r>
      <w:r>
        <w:rPr>
          <w:rFonts w:hint="eastAsia" w:ascii="宋体" w:hAnsi="宋体"/>
          <w:bCs/>
          <w:sz w:val="22"/>
          <w:lang w:eastAsia="zh-CN"/>
        </w:rPr>
        <w:t>3日</w:t>
      </w:r>
      <w:r>
        <w:rPr>
          <w:rFonts w:hint="eastAsia" w:ascii="宋体" w:hAnsi="宋体"/>
          <w:bCs/>
          <w:sz w:val="22"/>
        </w:rPr>
        <w:t>下午1</w:t>
      </w:r>
      <w:r>
        <w:rPr>
          <w:rFonts w:ascii="宋体" w:hAnsi="宋体"/>
          <w:bCs/>
          <w:sz w:val="22"/>
        </w:rPr>
        <w:t>4</w:t>
      </w:r>
      <w:r>
        <w:rPr>
          <w:rFonts w:hint="eastAsia" w:ascii="宋体" w:hAnsi="宋体"/>
          <w:bCs/>
          <w:sz w:val="22"/>
        </w:rPr>
        <w:t>:</w:t>
      </w:r>
      <w:r>
        <w:rPr>
          <w:rFonts w:ascii="宋体" w:hAnsi="宋体"/>
          <w:bCs/>
          <w:sz w:val="22"/>
        </w:rPr>
        <w:t>30</w:t>
      </w:r>
      <w:r>
        <w:rPr>
          <w:rFonts w:hint="eastAsia" w:ascii="宋体" w:hAnsi="宋体"/>
          <w:bCs/>
          <w:sz w:val="22"/>
        </w:rPr>
        <w:t>在中国西部发展能力研究中心3</w:t>
      </w:r>
      <w:r>
        <w:rPr>
          <w:rFonts w:ascii="宋体" w:hAnsi="宋体"/>
          <w:bCs/>
          <w:sz w:val="22"/>
        </w:rPr>
        <w:t>01</w:t>
      </w:r>
      <w:r>
        <w:rPr>
          <w:rFonts w:hint="eastAsia" w:ascii="宋体" w:hAnsi="宋体"/>
          <w:bCs/>
          <w:sz w:val="22"/>
        </w:rPr>
        <w:t>会议室召开2</w:t>
      </w:r>
      <w:r>
        <w:rPr>
          <w:rFonts w:ascii="宋体" w:hAnsi="宋体"/>
          <w:bCs/>
          <w:sz w:val="22"/>
        </w:rPr>
        <w:t>019</w:t>
      </w:r>
      <w:r>
        <w:rPr>
          <w:rFonts w:hint="eastAsia" w:ascii="宋体" w:hAnsi="宋体"/>
          <w:bCs/>
          <w:sz w:val="22"/>
        </w:rPr>
        <w:t>年秋季新学期第</w:t>
      </w:r>
      <w:r>
        <w:rPr>
          <w:rFonts w:hint="eastAsia" w:ascii="宋体" w:hAnsi="宋体"/>
          <w:bCs/>
          <w:sz w:val="22"/>
          <w:lang w:eastAsia="zh-CN"/>
        </w:rPr>
        <w:t>六</w:t>
      </w:r>
      <w:r>
        <w:rPr>
          <w:rFonts w:hint="eastAsia" w:ascii="宋体" w:hAnsi="宋体"/>
          <w:bCs/>
          <w:sz w:val="22"/>
        </w:rPr>
        <w:t>次研究生学术交流会，研一、研二和研三参与本次会议</w:t>
      </w:r>
      <w:r>
        <w:rPr>
          <w:rFonts w:hint="eastAsia" w:ascii="宋体" w:hAnsi="宋体"/>
          <w:bCs/>
          <w:sz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eastAsia="zh-CN"/>
        </w:rPr>
      </w:pPr>
      <w:r>
        <w:rPr>
          <w:rFonts w:hint="eastAsia" w:ascii="宋体" w:hAnsi="宋体"/>
          <w:bCs/>
          <w:sz w:val="22"/>
          <w:lang w:eastAsia="zh-CN"/>
        </w:rPr>
        <w:drawing>
          <wp:anchor distT="0" distB="0" distL="114300" distR="114300" simplePos="0" relativeHeight="251700224" behindDoc="0" locked="0" layoutInCell="1" allowOverlap="1">
            <wp:simplePos x="0" y="0"/>
            <wp:positionH relativeFrom="column">
              <wp:posOffset>-231140</wp:posOffset>
            </wp:positionH>
            <wp:positionV relativeFrom="paragraph">
              <wp:posOffset>126365</wp:posOffset>
            </wp:positionV>
            <wp:extent cx="3281680" cy="3185160"/>
            <wp:effectExtent l="0" t="0" r="13970" b="15240"/>
            <wp:wrapSquare wrapText="bothSides"/>
            <wp:docPr id="14" name="图片 14" descr="5f28d9ecb9b3279578a2d89f8f98b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f28d9ecb9b3279578a2d89f8f98b3d"/>
                    <pic:cNvPicPr>
                      <a:picLocks noChangeAspect="1"/>
                    </pic:cNvPicPr>
                  </pic:nvPicPr>
                  <pic:blipFill>
                    <a:blip r:embed="rId5"/>
                    <a:srcRect l="4190" t="6409" r="4438" b="4904"/>
                    <a:stretch>
                      <a:fillRect/>
                    </a:stretch>
                  </pic:blipFill>
                  <pic:spPr>
                    <a:xfrm>
                      <a:off x="0" y="0"/>
                      <a:ext cx="3281680" cy="31851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r>
        <w:rPr>
          <w:rFonts w:hint="eastAsia" w:ascii="宋体" w:hAnsi="宋体"/>
          <w:bCs/>
          <w:sz w:val="22"/>
          <w:lang w:eastAsia="zh-CN"/>
        </w:rPr>
        <w:t>会议首先由</w:t>
      </w:r>
      <w:r>
        <w:rPr>
          <w:rFonts w:hint="eastAsia" w:ascii="宋体" w:hAnsi="宋体"/>
          <w:bCs/>
          <w:sz w:val="22"/>
        </w:rPr>
        <w:t>1</w:t>
      </w:r>
      <w:r>
        <w:rPr>
          <w:rFonts w:hint="eastAsia" w:ascii="宋体" w:hAnsi="宋体"/>
          <w:bCs/>
          <w:sz w:val="22"/>
          <w:lang w:eastAsia="zh-CN"/>
        </w:rPr>
        <w:t>8</w:t>
      </w:r>
      <w:r>
        <w:rPr>
          <w:rFonts w:hint="eastAsia" w:ascii="宋体" w:hAnsi="宋体"/>
          <w:bCs/>
          <w:sz w:val="22"/>
        </w:rPr>
        <w:t>级</w:t>
      </w:r>
      <w:r>
        <w:rPr>
          <w:rFonts w:hint="eastAsia" w:ascii="宋体" w:hAnsi="宋体"/>
          <w:bCs/>
          <w:sz w:val="22"/>
          <w:lang w:eastAsia="zh-CN"/>
        </w:rPr>
        <w:t>董蕊做论文专题汇报，主要讲解了专题选择、研究背景、数据来源与研究方法、结论与政策启示和反思与经验总结几个部分，从董蕊师姐的汇报中我们更加深入地了解了一篇论文的结构，也深刻体会到数据对一篇论文的重要性。随后，</w:t>
      </w:r>
      <w:r>
        <w:rPr>
          <w:rFonts w:hint="eastAsia" w:ascii="宋体" w:hAnsi="宋体"/>
          <w:bCs/>
          <w:sz w:val="22"/>
          <w:lang w:val="en-US" w:eastAsia="zh-CN"/>
        </w:rPr>
        <w:t>17级孙</w:t>
      </w:r>
      <w:bookmarkStart w:id="0" w:name="_GoBack"/>
      <w:bookmarkEnd w:id="0"/>
      <w:r>
        <w:rPr>
          <w:rFonts w:hint="eastAsia" w:ascii="宋体" w:hAnsi="宋体"/>
          <w:bCs/>
          <w:sz w:val="22"/>
          <w:lang w:val="en-US" w:eastAsia="zh-CN"/>
        </w:rPr>
        <w:t>小钧对董蕊师姐做的专题汇报提出疑问并与大家共同讨论。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r>
        <w:rPr>
          <w:rFonts w:hint="eastAsia" w:ascii="宋体" w:hAnsi="宋体"/>
          <w:bCs/>
          <w:sz w:val="22"/>
          <w:lang w:val="en-US" w:eastAsia="zh-CN"/>
        </w:rPr>
        <w:drawing>
          <wp:anchor distT="0" distB="0" distL="114300" distR="114300" simplePos="0" relativeHeight="251701248" behindDoc="0" locked="0" layoutInCell="1" allowOverlap="1">
            <wp:simplePos x="0" y="0"/>
            <wp:positionH relativeFrom="column">
              <wp:posOffset>38100</wp:posOffset>
            </wp:positionH>
            <wp:positionV relativeFrom="paragraph">
              <wp:posOffset>196850</wp:posOffset>
            </wp:positionV>
            <wp:extent cx="3669665" cy="2752090"/>
            <wp:effectExtent l="0" t="0" r="6985" b="10160"/>
            <wp:wrapSquare wrapText="bothSides"/>
            <wp:docPr id="16" name="图片 16" descr="fcbbc5e48826ed901051a2a5d98f7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cbbc5e48826ed901051a2a5d98f76e"/>
                    <pic:cNvPicPr>
                      <a:picLocks noChangeAspect="1"/>
                    </pic:cNvPicPr>
                  </pic:nvPicPr>
                  <pic:blipFill>
                    <a:blip r:embed="rId6"/>
                    <a:stretch>
                      <a:fillRect/>
                    </a:stretch>
                  </pic:blipFill>
                  <pic:spPr>
                    <a:xfrm>
                      <a:off x="0" y="0"/>
                      <a:ext cx="3669665" cy="27520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r>
        <w:rPr>
          <w:rFonts w:hint="eastAsia" w:ascii="宋体" w:hAnsi="宋体"/>
          <w:bCs/>
          <w:sz w:val="22"/>
          <w:lang w:val="en-US" w:eastAsia="zh-CN"/>
        </w:rPr>
        <w:t>之后，18级姜慧萍分享了她学习SPSS的心得，用精短的视频为大家讲解了SPSS的基本用途、什么是聚类分析以及如何做分析等方面的知识。小钧师兄就SPSS分析过程中属性选择这一点提出疑问，并提醒大家在具体的数据分析过程中应当依据具体的情况选择适当的分析方法和分析软件，以确保文章的数据质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r>
        <w:rPr>
          <w:rFonts w:hint="eastAsia" w:ascii="宋体" w:hAnsi="宋体"/>
          <w:bCs/>
          <w:sz w:val="22"/>
          <w:lang w:val="en-US" w:eastAsia="zh-CN"/>
        </w:rPr>
        <w:drawing>
          <wp:anchor distT="0" distB="0" distL="114300" distR="114300" simplePos="0" relativeHeight="251836416" behindDoc="0" locked="0" layoutInCell="1" allowOverlap="1">
            <wp:simplePos x="0" y="0"/>
            <wp:positionH relativeFrom="column">
              <wp:posOffset>13335</wp:posOffset>
            </wp:positionH>
            <wp:positionV relativeFrom="paragraph">
              <wp:posOffset>-66040</wp:posOffset>
            </wp:positionV>
            <wp:extent cx="3314065" cy="2419985"/>
            <wp:effectExtent l="0" t="0" r="635" b="18415"/>
            <wp:wrapSquare wrapText="bothSides"/>
            <wp:docPr id="15" name="图片 15" descr="a72f640a01ee1181c1a2633dc9708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2f640a01ee1181c1a2633dc9708de"/>
                    <pic:cNvPicPr>
                      <a:picLocks noChangeAspect="1"/>
                    </pic:cNvPicPr>
                  </pic:nvPicPr>
                  <pic:blipFill>
                    <a:blip r:embed="rId7"/>
                    <a:srcRect l="4854" t="23095" r="4806" b="11020"/>
                    <a:stretch>
                      <a:fillRect/>
                    </a:stretch>
                  </pic:blipFill>
                  <pic:spPr>
                    <a:xfrm>
                      <a:off x="0" y="0"/>
                      <a:ext cx="3314065" cy="24199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lang w:val="en-US" w:eastAsia="zh-CN"/>
        </w:rPr>
      </w:pPr>
      <w:r>
        <w:rPr>
          <w:rFonts w:hint="eastAsia" w:ascii="宋体" w:hAnsi="宋体"/>
          <w:bCs/>
          <w:sz w:val="22"/>
          <w:lang w:val="en-US" w:eastAsia="zh-CN"/>
        </w:rPr>
        <w:t>最后</w:t>
      </w:r>
      <w:r>
        <w:rPr>
          <w:rFonts w:hint="eastAsia" w:ascii="宋体" w:hAnsi="宋体"/>
          <w:bCs/>
          <w:sz w:val="22"/>
        </w:rPr>
        <w:t>，</w:t>
      </w:r>
      <w:r>
        <w:rPr>
          <w:rFonts w:hint="eastAsia" w:ascii="宋体" w:hAnsi="宋体"/>
          <w:bCs/>
          <w:sz w:val="22"/>
          <w:lang w:eastAsia="zh-CN"/>
        </w:rPr>
        <w:t>小钧师兄提议大家集体参与到现场提问中，并表示这样的提问方式有利于大家参与思考产生共鸣，对找到新的问题切入点十分有利。基于研一小伙伴们的问题都有一定的共性</w:t>
      </w:r>
      <w:r>
        <w:rPr>
          <w:rFonts w:hint="eastAsia" w:ascii="宋体" w:hAnsi="宋体"/>
          <w:bCs/>
          <w:sz w:val="22"/>
          <w:lang w:val="en-US" w:eastAsia="zh-CN"/>
        </w:rPr>
        <w:t>--如何写好一篇论文，小钧师兄系统地讲解了一篇论文的构成，还详细讲解了数据的种类以及解决内生变量应选择什么样的数据的相关知识。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rPr>
      </w:pPr>
      <w:r>
        <w:rPr>
          <w:rFonts w:hint="eastAsia" w:ascii="宋体" w:hAnsi="宋体"/>
          <w:bCs/>
          <w:sz w:val="22"/>
          <w:lang w:val="en-US" w:eastAsia="zh-CN"/>
        </w:rPr>
        <w:drawing>
          <wp:anchor distT="0" distB="0" distL="114300" distR="114300" simplePos="0" relativeHeight="251747328" behindDoc="0" locked="0" layoutInCell="1" allowOverlap="1">
            <wp:simplePos x="0" y="0"/>
            <wp:positionH relativeFrom="column">
              <wp:posOffset>-276225</wp:posOffset>
            </wp:positionH>
            <wp:positionV relativeFrom="paragraph">
              <wp:posOffset>212090</wp:posOffset>
            </wp:positionV>
            <wp:extent cx="3834130" cy="2938145"/>
            <wp:effectExtent l="0" t="0" r="13970" b="14605"/>
            <wp:wrapTopAndBottom/>
            <wp:docPr id="17" name="图片 17" descr="5fa000c93162486e46f7f73f00904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fa000c93162486e46f7f73f009049d"/>
                    <pic:cNvPicPr>
                      <a:picLocks noChangeAspect="1"/>
                    </pic:cNvPicPr>
                  </pic:nvPicPr>
                  <pic:blipFill>
                    <a:blip r:embed="rId8"/>
                    <a:stretch>
                      <a:fillRect/>
                    </a:stretch>
                  </pic:blipFill>
                  <pic:spPr>
                    <a:xfrm>
                      <a:off x="0" y="0"/>
                      <a:ext cx="3834130" cy="2938145"/>
                    </a:xfrm>
                    <a:prstGeom prst="rect">
                      <a:avLst/>
                    </a:prstGeom>
                  </pic:spPr>
                </pic:pic>
              </a:graphicData>
            </a:graphic>
          </wp:anchor>
        </w:drawing>
      </w:r>
      <w:r>
        <w:rPr>
          <w:rFonts w:hint="eastAsia" w:ascii="宋体" w:hAnsi="宋体"/>
          <w:bCs/>
          <w:sz w:val="22"/>
          <w:lang w:val="en-US" w:eastAsia="zh-CN"/>
        </w:rPr>
        <w:t>小钧师兄一再提醒大家一定要戒骄戒躁，脚踏实地的去学习，不管学习还是做事都应当有的放矢。计划和坚持是很可贵的，计划就是要以问题和计划为导向，有了这样的计划后就要脚踏实地的去践行计划，让计划尽可能地朝着自己的目标去发展。希望大家都能做一个“好事多磨”、“耐得住寂寞”的伍门学者。</w:t>
      </w:r>
      <w:r>
        <w:rPr>
          <w:rFonts w:hint="eastAsia" w:ascii="宋体" w:hAnsi="宋体"/>
          <w:bCs/>
          <w:sz w:val="2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bCs/>
          <w:sz w:val="22"/>
        </w:rPr>
      </w:pPr>
    </w:p>
    <w:p>
      <w:pPr>
        <w:spacing w:line="360" w:lineRule="auto"/>
        <w:ind w:firstLine="442" w:firstLineChars="200"/>
        <w:jc w:val="right"/>
        <w:rPr>
          <w:rFonts w:ascii="楷体" w:hAnsi="楷体" w:eastAsia="楷体"/>
          <w:b/>
          <w:sz w:val="22"/>
        </w:rPr>
      </w:pPr>
      <w:r>
        <w:rPr>
          <w:rFonts w:hint="eastAsia" w:ascii="楷体" w:hAnsi="楷体" w:eastAsia="楷体"/>
          <w:b/>
          <w:sz w:val="22"/>
        </w:rPr>
        <w:t>主持人：</w:t>
      </w:r>
      <w:r>
        <w:rPr>
          <w:rFonts w:hint="eastAsia" w:ascii="楷体" w:hAnsi="楷体" w:eastAsia="楷体"/>
          <w:b/>
          <w:sz w:val="22"/>
          <w:lang w:eastAsia="zh-CN"/>
        </w:rPr>
        <w:t>张宝元</w:t>
      </w:r>
      <w:r>
        <w:rPr>
          <w:rFonts w:hint="eastAsia" w:ascii="楷体" w:hAnsi="楷体" w:eastAsia="楷体"/>
          <w:b/>
          <w:sz w:val="22"/>
        </w:rPr>
        <w:t xml:space="preserve">                                        </w:t>
      </w:r>
    </w:p>
    <w:p>
      <w:pPr>
        <w:spacing w:line="360" w:lineRule="auto"/>
        <w:ind w:firstLine="442" w:firstLineChars="200"/>
        <w:jc w:val="right"/>
        <w:rPr>
          <w:rFonts w:ascii="楷体" w:hAnsi="楷体" w:eastAsia="楷体"/>
          <w:b/>
          <w:sz w:val="22"/>
        </w:rPr>
      </w:pPr>
      <w:r>
        <w:rPr>
          <w:rFonts w:hint="eastAsia" w:ascii="楷体" w:hAnsi="楷体" w:eastAsia="楷体"/>
          <w:b/>
          <w:sz w:val="22"/>
        </w:rPr>
        <w:t>文字编辑：任丽蓉</w:t>
      </w:r>
    </w:p>
    <w:p>
      <w:pPr>
        <w:spacing w:line="360" w:lineRule="auto"/>
        <w:ind w:firstLine="442" w:firstLineChars="200"/>
        <w:jc w:val="center"/>
        <w:rPr>
          <w:rFonts w:ascii="楷体" w:hAnsi="楷体" w:eastAsia="楷体"/>
          <w:b/>
          <w:sz w:val="22"/>
        </w:rPr>
      </w:pPr>
      <w:r>
        <w:rPr>
          <w:rFonts w:hint="eastAsia" w:ascii="楷体" w:hAnsi="楷体" w:eastAsia="楷体"/>
          <w:b/>
          <w:sz w:val="22"/>
          <w:lang w:val="en-US" w:eastAsia="zh-CN"/>
        </w:rPr>
        <w:t xml:space="preserve">                                                        </w:t>
      </w:r>
      <w:r>
        <w:rPr>
          <w:rFonts w:hint="eastAsia" w:ascii="楷体" w:hAnsi="楷体" w:eastAsia="楷体"/>
          <w:b/>
          <w:sz w:val="22"/>
        </w:rPr>
        <w:t>图片：</w:t>
      </w:r>
      <w:r>
        <w:rPr>
          <w:rFonts w:hint="eastAsia" w:ascii="楷体" w:hAnsi="楷体" w:eastAsia="楷体"/>
          <w:b/>
          <w:sz w:val="22"/>
          <w:lang w:eastAsia="zh-CN"/>
        </w:rPr>
        <w:t>周宸</w:t>
      </w:r>
      <w:r>
        <w:rPr>
          <w:rFonts w:ascii="楷体" w:hAnsi="楷体" w:eastAsia="楷体"/>
          <w:b/>
          <w:sz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AAA9
</w:fldData>
        </w:fldChar>
      </w:r>
      <w:r>
        <w:rPr>
          <w:rFonts w:ascii="楷体" w:hAnsi="楷体" w:eastAsia="楷体"/>
          <w:b/>
          <w:sz w:val="22"/>
        </w:rPr>
        <w:instrText xml:space="preserve">ADDIN CNKISM.UserStyle</w:instrText>
      </w:r>
      <w:r>
        <w:rPr>
          <w:rFonts w:ascii="楷体" w:hAnsi="楷体" w:eastAsia="楷体"/>
          <w:b/>
          <w:sz w:val="22"/>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DF4609"/>
    <w:rsid w:val="0FC3259A"/>
    <w:rsid w:val="12C116C3"/>
    <w:rsid w:val="13DE37C4"/>
    <w:rsid w:val="24085DD5"/>
    <w:rsid w:val="2BD2184E"/>
    <w:rsid w:val="41312BF5"/>
    <w:rsid w:val="45720A54"/>
    <w:rsid w:val="487C1274"/>
    <w:rsid w:val="4A046BB7"/>
    <w:rsid w:val="5A4E6D15"/>
    <w:rsid w:val="5E561624"/>
    <w:rsid w:val="66357C28"/>
    <w:rsid w:val="7F107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rFonts w:ascii="Calibri" w:hAnsi="Calibri" w:eastAsia="宋体" w:cs="Times New Roman"/>
      <w:sz w:val="18"/>
      <w:szCs w:val="18"/>
    </w:rPr>
  </w:style>
  <w:style w:type="character" w:customStyle="1" w:styleId="7">
    <w:name w:val="页脚 字符"/>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843</Characters>
  <Lines>7</Lines>
  <Paragraphs>1</Paragraphs>
  <TotalTime>4</TotalTime>
  <ScaleCrop>false</ScaleCrop>
  <LinksUpToDate>false</LinksUpToDate>
  <CharactersWithSpaces>989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2019-10-27T18:15:00Z</dcterms:created>
  <dc:creator>董 蕊</dc:creator>
  <cp:lastModifiedBy>任任任性</cp:lastModifiedBy>
  <dcterms:modified xsi:type="dcterms:W3CDTF">2019-11-04T01:54:33Z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